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Default"/>
        <w:ind w:left="-284"/>
        <w:rPr>
          <w:rFonts w:ascii="Calibri" w:hAnsi="Calibri" w:cs="Calibri"/>
          <w:b/>
          <w:noProof/>
          <w:sz w:val="22"/>
          <w:szCs w:val="22"/>
        </w:rPr>
      </w:pPr>
    </w:p>
    <w:p>
      <w:pPr>
        <w:pStyle w:val="Default"/>
        <w:ind w:left="-284"/>
        <w:rPr>
          <w:rFonts w:asciiTheme="minorHAnsi" w:hAnsiTheme="minorHAnsi"/>
          <w:b/>
          <w:sz w:val="32"/>
          <w:szCs w:val="32"/>
        </w:rPr>
      </w:pPr>
    </w:p>
    <w:p>
      <w:pPr>
        <w:pStyle w:val="Default"/>
        <w:ind w:left="-284"/>
        <w:jc w:val="center"/>
        <w:rPr>
          <w:rFonts w:asciiTheme="minorHAnsi" w:hAnsiTheme="minorHAnsi"/>
          <w:b/>
          <w:sz w:val="32"/>
          <w:szCs w:val="32"/>
        </w:rPr>
      </w:pPr>
      <w:r>
        <w:rPr>
          <w:rFonts w:asciiTheme="minorHAnsi" w:hAnsiTheme="minorHAnsi"/>
          <w:b/>
          <w:sz w:val="32"/>
          <w:szCs w:val="32"/>
        </w:rPr>
        <w:t>CONSENT INFORMATION FOR PARENTS/CARERS AND STUDENTS</w:t>
      </w:r>
    </w:p>
    <w:p>
      <w:pPr>
        <w:pStyle w:val="Default"/>
        <w:ind w:left="-284"/>
        <w:jc w:val="both"/>
        <w:rPr>
          <w:rFonts w:asciiTheme="minorHAnsi" w:hAnsiTheme="minorHAnsi"/>
        </w:rPr>
      </w:pPr>
    </w:p>
    <w:p>
      <w:pPr>
        <w:pStyle w:val="Default"/>
        <w:ind w:left="-284"/>
        <w:jc w:val="both"/>
        <w:rPr>
          <w:rFonts w:asciiTheme="minorHAnsi" w:hAnsiTheme="minorHAnsi"/>
          <w:sz w:val="22"/>
          <w:szCs w:val="22"/>
        </w:rPr>
      </w:pPr>
      <w:r>
        <w:rPr>
          <w:rFonts w:asciiTheme="minorHAnsi" w:hAnsiTheme="minorHAnsi"/>
          <w:sz w:val="22"/>
          <w:szCs w:val="22"/>
        </w:rPr>
        <w:t xml:space="preserve">To comply with the Data Protection Act 2018 and GDPR, we need your consent, and in the case of biometric information and photo images, your child’s consent once they are over the age of 13, before undertaking various activities. Information regarding these are set out below. Please ensure you read and understand this information before completing the consent section of the academy’s admission </w:t>
      </w:r>
      <w:commentRangeStart w:id="0"/>
      <w:r>
        <w:rPr>
          <w:rFonts w:asciiTheme="minorHAnsi" w:hAnsiTheme="minorHAnsi"/>
          <w:sz w:val="22"/>
          <w:szCs w:val="22"/>
        </w:rPr>
        <w:t>form</w:t>
      </w:r>
      <w:commentRangeEnd w:id="0"/>
      <w:r>
        <w:rPr>
          <w:rStyle w:val="CommentReference"/>
          <w:rFonts w:ascii="Times New Roman" w:eastAsia="Times New Roman" w:hAnsi="Times New Roman" w:cs="Times New Roman"/>
          <w:color w:val="auto"/>
        </w:rPr>
        <w:commentReference w:id="0"/>
      </w:r>
      <w:r>
        <w:rPr>
          <w:rFonts w:asciiTheme="minorHAnsi" w:hAnsiTheme="minorHAnsi"/>
          <w:sz w:val="22"/>
          <w:szCs w:val="22"/>
        </w:rPr>
        <w:t>.</w:t>
      </w:r>
    </w:p>
    <w:p>
      <w:pPr>
        <w:pStyle w:val="Default"/>
        <w:ind w:left="-284"/>
        <w:jc w:val="both"/>
        <w:rPr>
          <w:rFonts w:asciiTheme="minorHAnsi" w:hAnsiTheme="minorHAnsi"/>
          <w:sz w:val="22"/>
          <w:szCs w:val="22"/>
        </w:rPr>
      </w:pPr>
    </w:p>
    <w:p>
      <w:pPr>
        <w:pStyle w:val="Default"/>
        <w:ind w:left="-284"/>
        <w:rPr>
          <w:rFonts w:ascii="Calibri" w:hAnsi="Calibri" w:cs="Calibri"/>
          <w:b/>
          <w:noProof/>
          <w:sz w:val="28"/>
          <w:szCs w:val="28"/>
          <w:u w:val="single"/>
        </w:rPr>
      </w:pPr>
      <w:r>
        <w:rPr>
          <w:rFonts w:ascii="Calibri" w:hAnsi="Calibri" w:cs="Calibri"/>
          <w:b/>
          <w:noProof/>
          <w:sz w:val="28"/>
          <w:szCs w:val="28"/>
          <w:u w:val="single"/>
        </w:rPr>
        <w:t>Photograph/Video Image Consent</w:t>
      </w:r>
    </w:p>
    <w:p>
      <w:pPr>
        <w:pStyle w:val="Default"/>
        <w:ind w:left="-284"/>
        <w:rPr>
          <w:rFonts w:ascii="Calibri" w:hAnsi="Calibri" w:cs="Calibri"/>
          <w:b/>
          <w:noProof/>
          <w:sz w:val="22"/>
          <w:szCs w:val="22"/>
        </w:rPr>
      </w:pPr>
    </w:p>
    <w:p>
      <w:pPr>
        <w:pStyle w:val="Default"/>
        <w:ind w:left="-284" w:right="-188"/>
        <w:jc w:val="both"/>
        <w:rPr>
          <w:rFonts w:ascii="Calibri" w:hAnsi="Calibri" w:cs="Calibri"/>
          <w:sz w:val="22"/>
          <w:szCs w:val="22"/>
        </w:rPr>
      </w:pPr>
      <w:r>
        <w:rPr>
          <w:rFonts w:ascii="Calibri" w:hAnsi="Calibri" w:cs="Calibri"/>
          <w:noProof/>
          <w:sz w:val="22"/>
          <w:szCs w:val="22"/>
        </w:rPr>
        <w:t xml:space="preserve">From time to time we use </w:t>
      </w:r>
      <w:r>
        <w:rPr>
          <w:rFonts w:ascii="Calibri" w:hAnsi="Calibri" w:cs="Calibri"/>
          <w:sz w:val="22"/>
          <w:szCs w:val="22"/>
        </w:rPr>
        <w:t xml:space="preserve">photographs or video images of students for curriculum purposes, this includes displays, promotional materials, newsletters, press releases, the Fairfax Academy Facebook page and website. </w:t>
      </w:r>
    </w:p>
    <w:p>
      <w:pPr>
        <w:pStyle w:val="Default"/>
        <w:ind w:left="-284" w:right="-188"/>
        <w:jc w:val="both"/>
        <w:rPr>
          <w:rFonts w:ascii="Calibri" w:hAnsi="Calibri" w:cs="Calibri"/>
          <w:sz w:val="22"/>
          <w:szCs w:val="22"/>
        </w:rPr>
      </w:pPr>
    </w:p>
    <w:p>
      <w:pPr>
        <w:pStyle w:val="Default"/>
        <w:ind w:left="-284" w:right="-188"/>
        <w:jc w:val="both"/>
        <w:rPr>
          <w:rFonts w:asciiTheme="minorHAnsi" w:hAnsiTheme="minorHAnsi"/>
          <w:sz w:val="22"/>
          <w:szCs w:val="22"/>
        </w:rPr>
      </w:pPr>
      <w:r>
        <w:rPr>
          <w:rFonts w:ascii="Calibri" w:hAnsi="Calibri" w:cs="Calibri"/>
          <w:sz w:val="22"/>
          <w:szCs w:val="22"/>
        </w:rPr>
        <w:t xml:space="preserve">Photographs/videos are used for many purposes such as promoting and documenting sporting events, school trips, concerts and subjects with practical examinations such as drama and dance. </w:t>
      </w:r>
      <w:r>
        <w:rPr>
          <w:rFonts w:asciiTheme="minorHAnsi" w:hAnsiTheme="minorHAnsi"/>
          <w:sz w:val="22"/>
          <w:szCs w:val="22"/>
        </w:rPr>
        <w:t>The images we use will not be published with the names of any students on our website, Facebook page or in printed publications, without good reason and only with your expressed consent. We may use group images with very general labels, such as “Food Technology” or “Concert rehearsals”.</w:t>
      </w:r>
    </w:p>
    <w:p>
      <w:pPr>
        <w:pStyle w:val="Default"/>
        <w:ind w:left="-284" w:right="-188"/>
        <w:jc w:val="both"/>
        <w:rPr>
          <w:rFonts w:ascii="Calibri" w:hAnsi="Calibri" w:cs="Calibri"/>
          <w:sz w:val="22"/>
          <w:szCs w:val="22"/>
        </w:rPr>
      </w:pPr>
    </w:p>
    <w:p>
      <w:pPr>
        <w:pStyle w:val="Default"/>
        <w:ind w:left="-284" w:right="-188"/>
        <w:jc w:val="both"/>
        <w:rPr>
          <w:rFonts w:asciiTheme="minorHAnsi" w:hAnsiTheme="minorHAnsi"/>
          <w:sz w:val="22"/>
          <w:szCs w:val="22"/>
        </w:rPr>
      </w:pPr>
      <w:r>
        <w:rPr>
          <w:rFonts w:asciiTheme="minorHAnsi" w:hAnsiTheme="minorHAnsi"/>
          <w:sz w:val="22"/>
          <w:szCs w:val="22"/>
        </w:rPr>
        <w:t>Please note that websites can be seen throughout the world, and not just in the United Kingdom, where UK law applies.</w:t>
      </w:r>
    </w:p>
    <w:p>
      <w:pPr>
        <w:pStyle w:val="Default"/>
        <w:ind w:left="-284" w:right="-188"/>
        <w:jc w:val="both"/>
        <w:rPr>
          <w:rFonts w:asciiTheme="minorHAnsi" w:hAnsiTheme="minorHAnsi"/>
          <w:i/>
          <w:sz w:val="22"/>
          <w:szCs w:val="22"/>
        </w:rPr>
      </w:pPr>
    </w:p>
    <w:p>
      <w:pPr>
        <w:pStyle w:val="Default"/>
        <w:ind w:left="-284" w:right="-188"/>
        <w:jc w:val="both"/>
        <w:rPr>
          <w:rFonts w:asciiTheme="minorHAnsi" w:hAnsiTheme="minorHAnsi"/>
          <w:sz w:val="22"/>
          <w:szCs w:val="22"/>
        </w:rPr>
      </w:pPr>
      <w:r>
        <w:rPr>
          <w:rFonts w:asciiTheme="minorHAnsi" w:hAnsiTheme="minorHAnsi"/>
          <w:sz w:val="22"/>
          <w:szCs w:val="22"/>
        </w:rPr>
        <w:t xml:space="preserve">By ticking </w:t>
      </w:r>
      <w:r>
        <w:rPr>
          <w:rFonts w:asciiTheme="minorHAnsi" w:hAnsiTheme="minorHAnsi"/>
          <w:b/>
          <w:sz w:val="22"/>
          <w:szCs w:val="22"/>
        </w:rPr>
        <w:t>YES</w:t>
      </w:r>
      <w:r>
        <w:rPr>
          <w:rFonts w:asciiTheme="minorHAnsi" w:hAnsiTheme="minorHAnsi"/>
          <w:sz w:val="22"/>
          <w:szCs w:val="22"/>
        </w:rPr>
        <w:t xml:space="preserve"> you are consenting to images of your child being used by Fairfax as stated above. </w:t>
      </w:r>
    </w:p>
    <w:p>
      <w:pPr>
        <w:pStyle w:val="Default"/>
        <w:ind w:left="-284" w:right="-188"/>
        <w:jc w:val="both"/>
        <w:rPr>
          <w:rFonts w:asciiTheme="minorHAnsi" w:hAnsiTheme="minorHAnsi"/>
          <w:sz w:val="22"/>
          <w:szCs w:val="22"/>
        </w:rPr>
      </w:pPr>
    </w:p>
    <w:p>
      <w:pPr>
        <w:pStyle w:val="Default"/>
        <w:ind w:left="-284" w:right="-188"/>
        <w:jc w:val="both"/>
        <w:rPr>
          <w:rFonts w:asciiTheme="minorHAnsi" w:hAnsiTheme="minorHAnsi"/>
          <w:sz w:val="22"/>
          <w:szCs w:val="22"/>
        </w:rPr>
      </w:pPr>
      <w:r>
        <w:rPr>
          <w:rFonts w:asciiTheme="minorHAnsi" w:hAnsiTheme="minorHAnsi"/>
          <w:sz w:val="22"/>
          <w:szCs w:val="22"/>
        </w:rPr>
        <w:t>By ticking</w:t>
      </w:r>
      <w:r>
        <w:rPr>
          <w:rFonts w:asciiTheme="minorHAnsi" w:hAnsiTheme="minorHAnsi"/>
          <w:b/>
          <w:sz w:val="22"/>
          <w:szCs w:val="22"/>
        </w:rPr>
        <w:t xml:space="preserve"> NO</w:t>
      </w:r>
      <w:r>
        <w:rPr>
          <w:rFonts w:asciiTheme="minorHAnsi" w:hAnsiTheme="minorHAnsi"/>
          <w:sz w:val="22"/>
          <w:szCs w:val="22"/>
        </w:rPr>
        <w:t xml:space="preserve"> your child’s image will not be used by the academy.</w:t>
      </w:r>
    </w:p>
    <w:p>
      <w:pPr>
        <w:pStyle w:val="Default"/>
        <w:ind w:left="-284"/>
        <w:jc w:val="both"/>
        <w:rPr>
          <w:rFonts w:asciiTheme="minorHAnsi" w:hAnsiTheme="minorHAnsi" w:cs="Calibri"/>
          <w:b/>
          <w:sz w:val="22"/>
          <w:szCs w:val="22"/>
        </w:rPr>
      </w:pPr>
    </w:p>
    <w:p>
      <w:pPr>
        <w:pStyle w:val="Default"/>
        <w:ind w:left="-284"/>
        <w:jc w:val="both"/>
        <w:rPr>
          <w:rFonts w:asciiTheme="minorHAnsi" w:hAnsiTheme="minorHAnsi" w:cs="Calibri"/>
          <w:b/>
          <w:sz w:val="22"/>
          <w:szCs w:val="22"/>
        </w:rPr>
      </w:pPr>
    </w:p>
    <w:p>
      <w:pPr>
        <w:pStyle w:val="Default"/>
        <w:ind w:left="-284"/>
        <w:jc w:val="both"/>
        <w:rPr>
          <w:rFonts w:asciiTheme="minorHAnsi" w:hAnsiTheme="minorHAnsi"/>
          <w:b/>
          <w:bCs/>
          <w:sz w:val="28"/>
          <w:szCs w:val="28"/>
          <w:u w:val="single"/>
        </w:rPr>
      </w:pPr>
      <w:r>
        <w:rPr>
          <w:rFonts w:asciiTheme="minorHAnsi" w:hAnsiTheme="minorHAnsi" w:cs="Calibri"/>
          <w:b/>
          <w:sz w:val="28"/>
          <w:szCs w:val="28"/>
          <w:u w:val="single"/>
        </w:rPr>
        <w:t>Biometric Consent</w:t>
      </w:r>
    </w:p>
    <w:p>
      <w:pPr>
        <w:pStyle w:val="Default"/>
        <w:ind w:left="-284"/>
        <w:jc w:val="both"/>
        <w:rPr>
          <w:rFonts w:asciiTheme="minorHAnsi" w:hAnsiTheme="minorHAnsi"/>
          <w:sz w:val="22"/>
          <w:szCs w:val="22"/>
        </w:rPr>
      </w:pPr>
    </w:p>
    <w:p>
      <w:pPr>
        <w:pStyle w:val="Default"/>
        <w:ind w:left="-284"/>
        <w:jc w:val="both"/>
        <w:rPr>
          <w:rFonts w:asciiTheme="minorHAnsi" w:hAnsiTheme="minorHAnsi"/>
          <w:sz w:val="22"/>
          <w:szCs w:val="22"/>
        </w:rPr>
      </w:pPr>
      <w:r>
        <w:rPr>
          <w:rFonts w:asciiTheme="minorHAnsi" w:hAnsiTheme="minorHAnsi" w:cs="Calibri"/>
          <w:sz w:val="22"/>
          <w:szCs w:val="22"/>
        </w:rPr>
        <w:t xml:space="preserve">At Fairfax we use a voluntary biometric fingerprint recognition system for students to access cashless payment when purchasing food. </w:t>
      </w:r>
      <w:r>
        <w:rPr>
          <w:rFonts w:asciiTheme="minorHAnsi" w:hAnsiTheme="minorHAnsi"/>
          <w:iCs/>
          <w:sz w:val="22"/>
          <w:szCs w:val="22"/>
        </w:rPr>
        <w:t>Biometric information</w:t>
      </w:r>
      <w:r>
        <w:rPr>
          <w:rFonts w:asciiTheme="minorHAnsi" w:hAnsiTheme="minorHAnsi"/>
          <w:i/>
          <w:iCs/>
          <w:sz w:val="22"/>
          <w:szCs w:val="22"/>
        </w:rPr>
        <w:t xml:space="preserve"> </w:t>
      </w:r>
      <w:r>
        <w:rPr>
          <w:rFonts w:asciiTheme="minorHAnsi" w:hAnsiTheme="minorHAnsi"/>
          <w:sz w:val="22"/>
          <w:szCs w:val="22"/>
        </w:rPr>
        <w:t xml:space="preserve">can be used to identify people, for example, information from their fingerprint. The academy would like to use information from your child’s fingerprint for the purpose of providing your child with the administration of the academy’s till </w:t>
      </w:r>
      <w:commentRangeStart w:id="1"/>
      <w:r>
        <w:rPr>
          <w:rFonts w:asciiTheme="minorHAnsi" w:hAnsiTheme="minorHAnsi"/>
          <w:sz w:val="22"/>
          <w:szCs w:val="22"/>
        </w:rPr>
        <w:t>system</w:t>
      </w:r>
      <w:commentRangeEnd w:id="1"/>
      <w:r>
        <w:rPr>
          <w:rStyle w:val="CommentReference"/>
          <w:rFonts w:ascii="Times New Roman" w:eastAsia="Times New Roman" w:hAnsi="Times New Roman" w:cs="Times New Roman"/>
          <w:color w:val="auto"/>
        </w:rPr>
        <w:commentReference w:id="1"/>
      </w:r>
      <w:r>
        <w:rPr>
          <w:rFonts w:asciiTheme="minorHAnsi" w:hAnsiTheme="minorHAnsi"/>
          <w:sz w:val="22"/>
          <w:szCs w:val="22"/>
        </w:rPr>
        <w:t>.</w:t>
      </w:r>
    </w:p>
    <w:p>
      <w:pPr>
        <w:pStyle w:val="Default"/>
        <w:ind w:left="-284"/>
        <w:jc w:val="both"/>
        <w:rPr>
          <w:rFonts w:asciiTheme="minorHAnsi" w:hAnsiTheme="minorHAnsi"/>
          <w:sz w:val="22"/>
          <w:szCs w:val="22"/>
        </w:rPr>
      </w:pPr>
      <w:r>
        <w:rPr>
          <w:rFonts w:asciiTheme="minorHAnsi" w:hAnsiTheme="minorHAnsi"/>
          <w:sz w:val="22"/>
          <w:szCs w:val="22"/>
        </w:rPr>
        <w:t xml:space="preserve"> </w:t>
      </w:r>
    </w:p>
    <w:p>
      <w:pPr>
        <w:pStyle w:val="Default"/>
        <w:ind w:left="-284"/>
        <w:jc w:val="both"/>
        <w:rPr>
          <w:rFonts w:asciiTheme="minorHAnsi" w:hAnsiTheme="minorHAnsi"/>
          <w:sz w:val="22"/>
          <w:szCs w:val="22"/>
        </w:rPr>
      </w:pPr>
      <w:r>
        <w:rPr>
          <w:rFonts w:asciiTheme="minorHAnsi" w:hAnsiTheme="minorHAnsi"/>
          <w:sz w:val="22"/>
          <w:szCs w:val="22"/>
        </w:rPr>
        <w:t>The information will be used as part of an automated biometric recognition system. This system will take measurements of your child’s fingerprint and convert these measurements into a template to be stored on the system. An image of your child’s fingerprint</w:t>
      </w:r>
      <w:r>
        <w:rPr>
          <w:rFonts w:asciiTheme="minorHAnsi" w:hAnsiTheme="minorHAnsi"/>
          <w:i/>
          <w:iCs/>
          <w:sz w:val="22"/>
          <w:szCs w:val="22"/>
        </w:rPr>
        <w:t xml:space="preserve"> </w:t>
      </w:r>
      <w:r>
        <w:rPr>
          <w:rFonts w:asciiTheme="minorHAnsi" w:hAnsiTheme="minorHAnsi"/>
          <w:sz w:val="22"/>
          <w:szCs w:val="22"/>
        </w:rPr>
        <w:t>is not stored. The template, i.e. measurements taking from your child’s fingerprint is what will be used to permit your child to access the till service</w:t>
      </w:r>
      <w:r>
        <w:rPr>
          <w:rFonts w:asciiTheme="minorHAnsi" w:hAnsiTheme="minorHAnsi"/>
          <w:i/>
          <w:iCs/>
          <w:sz w:val="22"/>
          <w:szCs w:val="22"/>
        </w:rPr>
        <w:t xml:space="preserve">. </w:t>
      </w:r>
    </w:p>
    <w:p>
      <w:pPr>
        <w:pStyle w:val="Default"/>
        <w:ind w:left="-284"/>
        <w:jc w:val="both"/>
        <w:rPr>
          <w:rFonts w:asciiTheme="minorHAnsi" w:hAnsiTheme="minorHAnsi"/>
          <w:sz w:val="22"/>
          <w:szCs w:val="22"/>
        </w:rPr>
      </w:pPr>
      <w:r>
        <w:rPr>
          <w:rFonts w:asciiTheme="minorHAnsi" w:hAnsiTheme="minorHAnsi"/>
          <w:sz w:val="22"/>
          <w:szCs w:val="22"/>
        </w:rPr>
        <w:t xml:space="preserve">You should note that the law places specific requirements on schools when using personal information, such as biometric information, about pupils for the purposes of an automated biometric recognition system. </w:t>
      </w:r>
    </w:p>
    <w:p>
      <w:pPr>
        <w:pStyle w:val="Default"/>
        <w:ind w:left="-284"/>
        <w:jc w:val="both"/>
        <w:rPr>
          <w:rFonts w:asciiTheme="minorHAnsi" w:hAnsiTheme="minorHAnsi"/>
          <w:sz w:val="22"/>
          <w:szCs w:val="22"/>
        </w:rPr>
      </w:pPr>
    </w:p>
    <w:p>
      <w:pPr>
        <w:pStyle w:val="Default"/>
        <w:ind w:left="-284"/>
        <w:jc w:val="both"/>
        <w:rPr>
          <w:rFonts w:asciiTheme="minorHAnsi" w:hAnsiTheme="minorHAnsi"/>
          <w:sz w:val="22"/>
          <w:szCs w:val="22"/>
        </w:rPr>
      </w:pPr>
      <w:r>
        <w:rPr>
          <w:rFonts w:asciiTheme="minorHAnsi" w:hAnsiTheme="minorHAnsi"/>
          <w:sz w:val="22"/>
          <w:szCs w:val="22"/>
        </w:rPr>
        <w:t xml:space="preserve">For example: </w:t>
      </w:r>
    </w:p>
    <w:p>
      <w:pPr>
        <w:pStyle w:val="Default"/>
        <w:ind w:left="-284"/>
        <w:jc w:val="both"/>
        <w:rPr>
          <w:rFonts w:asciiTheme="minorHAnsi" w:hAnsiTheme="minorHAnsi"/>
          <w:sz w:val="22"/>
          <w:szCs w:val="22"/>
        </w:rPr>
      </w:pPr>
    </w:p>
    <w:p>
      <w:pPr>
        <w:pStyle w:val="Default"/>
        <w:ind w:left="-284"/>
        <w:jc w:val="both"/>
        <w:rPr>
          <w:rFonts w:asciiTheme="minorHAnsi" w:hAnsiTheme="minorHAnsi"/>
          <w:color w:val="auto"/>
          <w:sz w:val="22"/>
          <w:szCs w:val="22"/>
        </w:rPr>
      </w:pPr>
      <w:r>
        <w:rPr>
          <w:rFonts w:asciiTheme="minorHAnsi" w:hAnsiTheme="minorHAnsi"/>
          <w:sz w:val="22"/>
          <w:szCs w:val="22"/>
        </w:rPr>
        <w:t>(a) the school</w:t>
      </w:r>
      <w:r>
        <w:rPr>
          <w:rFonts w:asciiTheme="minorHAnsi" w:hAnsiTheme="minorHAnsi"/>
          <w:i/>
          <w:iCs/>
          <w:sz w:val="22"/>
          <w:szCs w:val="22"/>
        </w:rPr>
        <w:t xml:space="preserve"> cannot </w:t>
      </w:r>
      <w:r>
        <w:rPr>
          <w:rFonts w:asciiTheme="minorHAnsi" w:hAnsiTheme="minorHAnsi"/>
          <w:sz w:val="22"/>
          <w:szCs w:val="22"/>
        </w:rPr>
        <w:t xml:space="preserve">use the information for any purpose other than </w:t>
      </w:r>
      <w:r>
        <w:rPr>
          <w:rFonts w:asciiTheme="minorHAnsi" w:hAnsiTheme="minorHAnsi"/>
          <w:color w:val="auto"/>
          <w:sz w:val="22"/>
          <w:szCs w:val="22"/>
        </w:rPr>
        <w:t xml:space="preserve">those for which it was originally obtained and made known to the parent(s) (i.e. as stated above); </w:t>
      </w:r>
    </w:p>
    <w:p>
      <w:pPr>
        <w:pStyle w:val="Default"/>
        <w:ind w:left="-284"/>
        <w:jc w:val="both"/>
        <w:rPr>
          <w:rFonts w:asciiTheme="minorHAnsi" w:hAnsiTheme="minorHAnsi"/>
          <w:color w:val="auto"/>
          <w:sz w:val="22"/>
          <w:szCs w:val="22"/>
        </w:rPr>
      </w:pPr>
      <w:r>
        <w:rPr>
          <w:rFonts w:asciiTheme="minorHAnsi" w:hAnsiTheme="minorHAnsi"/>
          <w:color w:val="auto"/>
          <w:sz w:val="22"/>
          <w:szCs w:val="22"/>
        </w:rPr>
        <w:t>(b) the school</w:t>
      </w:r>
      <w:r>
        <w:rPr>
          <w:rFonts w:asciiTheme="minorHAnsi" w:hAnsiTheme="minorHAnsi"/>
          <w:i/>
          <w:iCs/>
          <w:color w:val="auto"/>
          <w:sz w:val="22"/>
          <w:szCs w:val="22"/>
        </w:rPr>
        <w:t xml:space="preserve"> </w:t>
      </w:r>
      <w:r>
        <w:rPr>
          <w:rFonts w:asciiTheme="minorHAnsi" w:hAnsiTheme="minorHAnsi"/>
          <w:color w:val="auto"/>
          <w:sz w:val="22"/>
          <w:szCs w:val="22"/>
        </w:rPr>
        <w:t xml:space="preserve">must ensure that the information is stored securely; </w:t>
      </w:r>
    </w:p>
    <w:p>
      <w:pPr>
        <w:pStyle w:val="Default"/>
        <w:ind w:left="-284"/>
        <w:jc w:val="both"/>
        <w:rPr>
          <w:rFonts w:asciiTheme="minorHAnsi" w:hAnsiTheme="minorHAnsi"/>
          <w:color w:val="auto"/>
          <w:sz w:val="22"/>
          <w:szCs w:val="22"/>
        </w:rPr>
      </w:pPr>
      <w:r>
        <w:rPr>
          <w:rFonts w:asciiTheme="minorHAnsi" w:hAnsiTheme="minorHAnsi"/>
          <w:color w:val="auto"/>
          <w:sz w:val="22"/>
          <w:szCs w:val="22"/>
        </w:rPr>
        <w:t xml:space="preserve">(c) the school must tell you what it intends to do with the information; </w:t>
      </w:r>
    </w:p>
    <w:p>
      <w:pPr>
        <w:pStyle w:val="Default"/>
        <w:ind w:left="-284"/>
        <w:jc w:val="both"/>
        <w:rPr>
          <w:rFonts w:asciiTheme="minorHAnsi" w:hAnsiTheme="minorHAnsi"/>
          <w:color w:val="auto"/>
          <w:sz w:val="22"/>
          <w:szCs w:val="22"/>
        </w:rPr>
      </w:pPr>
      <w:r>
        <w:rPr>
          <w:rFonts w:asciiTheme="minorHAnsi" w:hAnsiTheme="minorHAnsi"/>
          <w:color w:val="auto"/>
          <w:sz w:val="22"/>
          <w:szCs w:val="22"/>
        </w:rPr>
        <w:t>(d) unless the law allows it, the school</w:t>
      </w:r>
      <w:r>
        <w:rPr>
          <w:rFonts w:asciiTheme="minorHAnsi" w:hAnsiTheme="minorHAnsi"/>
          <w:i/>
          <w:iCs/>
          <w:color w:val="auto"/>
          <w:sz w:val="22"/>
          <w:szCs w:val="22"/>
        </w:rPr>
        <w:t xml:space="preserve"> </w:t>
      </w:r>
      <w:r>
        <w:rPr>
          <w:rFonts w:asciiTheme="minorHAnsi" w:hAnsiTheme="minorHAnsi"/>
          <w:color w:val="auto"/>
          <w:sz w:val="22"/>
          <w:szCs w:val="22"/>
        </w:rPr>
        <w:t>cannot disclose personal information to another person/body – you should note that the only person/body that the school wishes to share the information with is Cunninghams who provide the till system at Fairfax.</w:t>
      </w:r>
    </w:p>
    <w:p>
      <w:pPr>
        <w:pStyle w:val="Default"/>
        <w:ind w:left="-284"/>
        <w:jc w:val="both"/>
        <w:rPr>
          <w:rFonts w:asciiTheme="minorHAnsi" w:hAnsiTheme="minorHAnsi"/>
          <w:color w:val="auto"/>
          <w:sz w:val="22"/>
          <w:szCs w:val="22"/>
        </w:rPr>
      </w:pPr>
    </w:p>
    <w:p>
      <w:pPr>
        <w:pStyle w:val="Default"/>
        <w:ind w:left="-284"/>
        <w:jc w:val="both"/>
        <w:rPr>
          <w:rFonts w:asciiTheme="minorHAnsi" w:hAnsiTheme="minorHAnsi"/>
          <w:sz w:val="22"/>
          <w:szCs w:val="22"/>
        </w:rPr>
      </w:pPr>
      <w:r>
        <w:rPr>
          <w:rFonts w:asciiTheme="minorHAnsi" w:hAnsiTheme="minorHAnsi"/>
          <w:color w:val="auto"/>
          <w:sz w:val="22"/>
          <w:szCs w:val="22"/>
        </w:rPr>
        <w:t>Please note that when your child leaves the school, or if for some other reason he/she ceases to use the biometric system, his/her biometric data will be securely deleted.</w:t>
      </w:r>
      <w:r>
        <w:rPr>
          <w:rFonts w:asciiTheme="minorHAnsi" w:hAnsiTheme="minorHAnsi"/>
          <w:sz w:val="22"/>
          <w:szCs w:val="22"/>
        </w:rPr>
        <w:t xml:space="preserve"> </w:t>
      </w:r>
    </w:p>
    <w:p>
      <w:pPr>
        <w:pStyle w:val="Default"/>
        <w:ind w:left="-284"/>
        <w:jc w:val="both"/>
        <w:rPr>
          <w:rFonts w:asciiTheme="minorHAnsi" w:hAnsiTheme="minorHAnsi"/>
          <w:color w:val="auto"/>
          <w:sz w:val="22"/>
          <w:szCs w:val="22"/>
        </w:rPr>
      </w:pPr>
    </w:p>
    <w:p>
      <w:pPr>
        <w:pStyle w:val="Default"/>
        <w:ind w:left="-284"/>
        <w:rPr>
          <w:rFonts w:asciiTheme="minorHAnsi" w:hAnsiTheme="minorHAnsi"/>
          <w:b/>
          <w:bCs/>
          <w:color w:val="auto"/>
          <w:sz w:val="22"/>
          <w:szCs w:val="22"/>
        </w:rPr>
      </w:pPr>
    </w:p>
    <w:p>
      <w:pPr>
        <w:pStyle w:val="Default"/>
        <w:ind w:left="-284"/>
        <w:rPr>
          <w:rFonts w:asciiTheme="minorHAnsi" w:hAnsiTheme="minorHAnsi"/>
          <w:color w:val="auto"/>
          <w:sz w:val="22"/>
          <w:szCs w:val="22"/>
        </w:rPr>
      </w:pPr>
      <w:r>
        <w:rPr>
          <w:rFonts w:asciiTheme="minorHAnsi" w:hAnsiTheme="minorHAnsi"/>
          <w:b/>
          <w:bCs/>
          <w:color w:val="auto"/>
          <w:sz w:val="22"/>
          <w:szCs w:val="22"/>
        </w:rPr>
        <w:lastRenderedPageBreak/>
        <w:t xml:space="preserve">Further information and guidance </w:t>
      </w:r>
      <w:r>
        <w:rPr>
          <w:rFonts w:asciiTheme="minorHAnsi" w:hAnsiTheme="minorHAnsi"/>
          <w:color w:val="auto"/>
          <w:sz w:val="22"/>
          <w:szCs w:val="22"/>
        </w:rPr>
        <w:t xml:space="preserve">can be found via the following links: </w:t>
      </w:r>
    </w:p>
    <w:p>
      <w:pPr>
        <w:pStyle w:val="Default"/>
        <w:ind w:left="-284"/>
        <w:rPr>
          <w:rFonts w:asciiTheme="minorHAnsi" w:hAnsiTheme="minorHAnsi"/>
          <w:color w:val="auto"/>
          <w:sz w:val="22"/>
          <w:szCs w:val="22"/>
        </w:rPr>
      </w:pPr>
      <w:r>
        <w:rPr>
          <w:rFonts w:asciiTheme="minorHAnsi" w:hAnsiTheme="minorHAnsi"/>
          <w:color w:val="auto"/>
          <w:sz w:val="22"/>
          <w:szCs w:val="22"/>
        </w:rPr>
        <w:t>Department for Education’s ‘</w:t>
      </w:r>
      <w:r>
        <w:rPr>
          <w:rFonts w:asciiTheme="minorHAnsi" w:hAnsiTheme="minorHAnsi"/>
          <w:i/>
          <w:iCs/>
          <w:color w:val="auto"/>
          <w:sz w:val="22"/>
          <w:szCs w:val="22"/>
        </w:rPr>
        <w:t>Protection of Biometric Information of Children in Schools – Advice for proprietors, governing bodies, head teachers, principals and school staff’</w:t>
      </w:r>
      <w:r>
        <w:rPr>
          <w:rFonts w:asciiTheme="minorHAnsi" w:hAnsiTheme="minorHAnsi"/>
          <w:color w:val="auto"/>
          <w:sz w:val="22"/>
          <w:szCs w:val="22"/>
        </w:rPr>
        <w:t xml:space="preserve">: http://www.education.gov.uk/schools/adminandfinance/schooladmin </w:t>
      </w:r>
    </w:p>
    <w:p>
      <w:pPr>
        <w:ind w:left="-284"/>
        <w:rPr>
          <w:rStyle w:val="Hyperlink"/>
          <w:rFonts w:asciiTheme="minorHAnsi" w:hAnsiTheme="minorHAnsi" w:cs="Arial"/>
          <w:color w:val="auto"/>
          <w:sz w:val="22"/>
          <w:szCs w:val="22"/>
        </w:rPr>
      </w:pPr>
      <w:r>
        <w:rPr>
          <w:rFonts w:asciiTheme="minorHAnsi" w:hAnsiTheme="minorHAnsi" w:cs="Arial"/>
          <w:sz w:val="22"/>
          <w:szCs w:val="22"/>
        </w:rPr>
        <w:t xml:space="preserve">ICO guidance on data protection for education establishments: </w:t>
      </w:r>
      <w:hyperlink r:id="rId9" w:history="1">
        <w:r>
          <w:rPr>
            <w:rStyle w:val="Hyperlink"/>
            <w:rFonts w:asciiTheme="minorHAnsi" w:hAnsiTheme="minorHAnsi" w:cs="Arial"/>
            <w:color w:val="auto"/>
            <w:sz w:val="22"/>
            <w:szCs w:val="22"/>
            <w:u w:val="none"/>
          </w:rPr>
          <w:t>http://www.ico.gov.uk/for_organisations/sector_guides/education.aspx</w:t>
        </w:r>
      </w:hyperlink>
    </w:p>
    <w:p>
      <w:pPr>
        <w:pStyle w:val="Default"/>
        <w:ind w:left="-284"/>
        <w:rPr>
          <w:rFonts w:ascii="Century Gothic" w:hAnsi="Century Gothic"/>
          <w:b/>
          <w:bCs/>
          <w:color w:val="auto"/>
          <w:sz w:val="22"/>
          <w:szCs w:val="22"/>
        </w:rPr>
      </w:pPr>
    </w:p>
    <w:p>
      <w:pPr>
        <w:pStyle w:val="Default"/>
        <w:ind w:left="-284"/>
        <w:jc w:val="both"/>
        <w:rPr>
          <w:rFonts w:asciiTheme="minorHAnsi" w:hAnsiTheme="minorHAnsi"/>
          <w:sz w:val="22"/>
          <w:szCs w:val="22"/>
        </w:rPr>
      </w:pPr>
      <w:r>
        <w:rPr>
          <w:rFonts w:asciiTheme="minorHAnsi" w:hAnsiTheme="minorHAnsi"/>
          <w:sz w:val="22"/>
          <w:szCs w:val="22"/>
        </w:rPr>
        <w:t xml:space="preserve">By ticking </w:t>
      </w:r>
      <w:r>
        <w:rPr>
          <w:rFonts w:asciiTheme="minorHAnsi" w:hAnsiTheme="minorHAnsi"/>
          <w:b/>
          <w:sz w:val="22"/>
          <w:szCs w:val="22"/>
        </w:rPr>
        <w:t>YES</w:t>
      </w:r>
      <w:r>
        <w:rPr>
          <w:rFonts w:asciiTheme="minorHAnsi" w:hAnsiTheme="minorHAnsi"/>
          <w:sz w:val="22"/>
          <w:szCs w:val="22"/>
        </w:rPr>
        <w:t xml:space="preserve"> you are authorising Fairfax Academy to use your child’s biometric information to access the academy’s cashless till system. </w:t>
      </w:r>
    </w:p>
    <w:p>
      <w:pPr>
        <w:pStyle w:val="Default"/>
        <w:ind w:left="-284"/>
        <w:jc w:val="both"/>
        <w:rPr>
          <w:rFonts w:asciiTheme="minorHAnsi" w:hAnsiTheme="minorHAnsi"/>
          <w:sz w:val="22"/>
          <w:szCs w:val="22"/>
        </w:rPr>
      </w:pPr>
    </w:p>
    <w:p>
      <w:pPr>
        <w:pStyle w:val="Default"/>
        <w:ind w:left="-284"/>
        <w:jc w:val="both"/>
        <w:rPr>
          <w:rFonts w:asciiTheme="minorHAnsi" w:hAnsiTheme="minorHAnsi"/>
          <w:color w:val="auto"/>
          <w:sz w:val="22"/>
          <w:szCs w:val="22"/>
        </w:rPr>
      </w:pPr>
      <w:r>
        <w:rPr>
          <w:rFonts w:asciiTheme="minorHAnsi" w:hAnsiTheme="minorHAnsi"/>
          <w:sz w:val="22"/>
          <w:szCs w:val="22"/>
        </w:rPr>
        <w:t xml:space="preserve">By ticking </w:t>
      </w:r>
      <w:r>
        <w:rPr>
          <w:rFonts w:asciiTheme="minorHAnsi" w:hAnsiTheme="minorHAnsi"/>
          <w:b/>
          <w:sz w:val="22"/>
          <w:szCs w:val="22"/>
        </w:rPr>
        <w:t>NO</w:t>
      </w:r>
      <w:r>
        <w:rPr>
          <w:rFonts w:asciiTheme="minorHAnsi" w:hAnsiTheme="minorHAnsi"/>
          <w:sz w:val="22"/>
          <w:szCs w:val="22"/>
        </w:rPr>
        <w:t xml:space="preserve"> your child’s biometric information will not be taken to use the till system.</w:t>
      </w:r>
    </w:p>
    <w:p>
      <w:pPr>
        <w:pStyle w:val="Default"/>
        <w:ind w:left="-284"/>
        <w:rPr>
          <w:rFonts w:ascii="Calibri" w:hAnsi="Calibri" w:cs="Calibri"/>
          <w:b/>
          <w:sz w:val="22"/>
          <w:szCs w:val="22"/>
        </w:rPr>
      </w:pPr>
    </w:p>
    <w:p>
      <w:pPr>
        <w:pStyle w:val="Default"/>
        <w:ind w:left="-284"/>
        <w:rPr>
          <w:rFonts w:ascii="Calibri" w:hAnsi="Calibri" w:cs="Calibri"/>
          <w:b/>
          <w:sz w:val="22"/>
          <w:szCs w:val="22"/>
        </w:rPr>
      </w:pPr>
    </w:p>
    <w:p>
      <w:pPr>
        <w:pStyle w:val="Default"/>
        <w:ind w:left="-284"/>
        <w:rPr>
          <w:rFonts w:asciiTheme="minorHAnsi" w:hAnsiTheme="minorHAnsi" w:cs="Calibri"/>
          <w:b/>
          <w:sz w:val="28"/>
          <w:szCs w:val="28"/>
          <w:u w:val="single"/>
        </w:rPr>
      </w:pPr>
      <w:r>
        <w:rPr>
          <w:rFonts w:ascii="Calibri" w:hAnsi="Calibri" w:cs="Calibri"/>
          <w:b/>
          <w:sz w:val="28"/>
          <w:szCs w:val="28"/>
          <w:u w:val="single"/>
        </w:rPr>
        <w:t xml:space="preserve">Sex </w:t>
      </w:r>
      <w:r>
        <w:rPr>
          <w:rFonts w:asciiTheme="minorHAnsi" w:hAnsiTheme="minorHAnsi" w:cs="Calibri"/>
          <w:b/>
          <w:sz w:val="28"/>
          <w:szCs w:val="28"/>
          <w:u w:val="single"/>
        </w:rPr>
        <w:t>and Relationships Education Consent</w:t>
      </w:r>
    </w:p>
    <w:p>
      <w:pPr>
        <w:pStyle w:val="Default"/>
        <w:ind w:left="-284"/>
        <w:rPr>
          <w:rFonts w:asciiTheme="minorHAnsi" w:hAnsiTheme="minorHAnsi" w:cs="Calibri"/>
          <w:b/>
          <w:sz w:val="22"/>
          <w:szCs w:val="22"/>
          <w:u w:val="single"/>
        </w:rPr>
      </w:pPr>
    </w:p>
    <w:p>
      <w:pPr>
        <w:ind w:left="-284"/>
        <w:jc w:val="both"/>
        <w:rPr>
          <w:rFonts w:asciiTheme="minorHAnsi" w:hAnsiTheme="minorHAnsi" w:cs="Calibri"/>
          <w:sz w:val="22"/>
          <w:szCs w:val="22"/>
        </w:rPr>
      </w:pPr>
      <w:r>
        <w:rPr>
          <w:rFonts w:asciiTheme="minorHAnsi" w:hAnsiTheme="minorHAnsi" w:cs="Calibri"/>
          <w:sz w:val="22"/>
          <w:szCs w:val="22"/>
        </w:rPr>
        <w:t xml:space="preserve">During your child’s career at Fairfax he/she will be taking part in guidance lessons, which are a planned programme of study and learning experiences namely encompassing Personal, Social, Health and Economic education known as PSHE.  </w:t>
      </w:r>
    </w:p>
    <w:p>
      <w:pPr>
        <w:ind w:left="-284"/>
        <w:jc w:val="both"/>
        <w:rPr>
          <w:rFonts w:asciiTheme="minorHAnsi" w:hAnsiTheme="minorHAnsi" w:cs="Calibri"/>
          <w:sz w:val="22"/>
          <w:szCs w:val="22"/>
        </w:rPr>
      </w:pPr>
    </w:p>
    <w:p>
      <w:pPr>
        <w:ind w:left="-284"/>
        <w:jc w:val="both"/>
        <w:rPr>
          <w:rFonts w:asciiTheme="minorHAnsi" w:hAnsiTheme="minorHAnsi" w:cs="Calibri"/>
          <w:sz w:val="22"/>
          <w:szCs w:val="22"/>
        </w:rPr>
      </w:pPr>
      <w:r>
        <w:rPr>
          <w:rFonts w:asciiTheme="minorHAnsi" w:hAnsiTheme="minorHAnsi" w:cs="Calibri"/>
          <w:sz w:val="22"/>
          <w:szCs w:val="22"/>
        </w:rPr>
        <w:t>The Guidance Programme aims to help your child to grow and develop as an individual, as part of a family and the wider community.  It aims to equip your child with the knowledge, understanding and practical skills to live a healthy, fulfilled, responsible and safe life.  In addition to this, the programme of study enables your child to reflect and clarify his/her own values and attitudes. Students will also explore the complex and sometimes conflicting range of values and attitudes they may encounter at present or in the future.  The Guidance Programme aims to make a significant contribution to your child’s personal development.</w:t>
      </w:r>
    </w:p>
    <w:p>
      <w:pPr>
        <w:ind w:left="-284"/>
        <w:jc w:val="both"/>
        <w:rPr>
          <w:rFonts w:asciiTheme="minorHAnsi" w:hAnsiTheme="minorHAnsi" w:cs="Calibri"/>
          <w:sz w:val="22"/>
          <w:szCs w:val="22"/>
        </w:rPr>
      </w:pPr>
    </w:p>
    <w:p>
      <w:pPr>
        <w:ind w:left="-284"/>
        <w:jc w:val="both"/>
        <w:rPr>
          <w:rFonts w:asciiTheme="minorHAnsi" w:hAnsiTheme="minorHAnsi" w:cs="Calibri"/>
          <w:sz w:val="22"/>
          <w:szCs w:val="22"/>
        </w:rPr>
      </w:pPr>
      <w:r>
        <w:rPr>
          <w:rFonts w:asciiTheme="minorHAnsi" w:hAnsiTheme="minorHAnsi" w:cs="Calibri"/>
          <w:sz w:val="22"/>
          <w:szCs w:val="22"/>
        </w:rPr>
        <w:t xml:space="preserve">An integral part of the Guidance Programme of study involves Sex and Relationship Education (SRE) and Drug, Alcohol and Tobacco Education. Modules are taught in accordance with the National Curriculum Programme of study, which became statutory in September 2011.  The objectives of both are to help and support your child through their physical, emotional and moral development, helping them in turn to respect themselves and others.  </w:t>
      </w:r>
    </w:p>
    <w:p>
      <w:pPr>
        <w:ind w:left="-284"/>
        <w:jc w:val="both"/>
        <w:rPr>
          <w:rFonts w:asciiTheme="minorHAnsi" w:hAnsiTheme="minorHAnsi" w:cs="Calibri"/>
          <w:sz w:val="22"/>
          <w:szCs w:val="22"/>
        </w:rPr>
      </w:pPr>
    </w:p>
    <w:p>
      <w:pPr>
        <w:ind w:left="-284"/>
        <w:jc w:val="both"/>
        <w:rPr>
          <w:rFonts w:asciiTheme="minorHAnsi" w:hAnsiTheme="minorHAnsi" w:cs="Calibri"/>
          <w:sz w:val="22"/>
          <w:szCs w:val="22"/>
        </w:rPr>
      </w:pPr>
      <w:r>
        <w:rPr>
          <w:rFonts w:asciiTheme="minorHAnsi" w:hAnsiTheme="minorHAnsi" w:cs="Calibri"/>
          <w:sz w:val="22"/>
          <w:szCs w:val="22"/>
        </w:rPr>
        <w:t xml:space="preserve">At Fairfax we recognise the importance of high quality PSHE education and as such would like every student to take part in the above programme in its entirety. However, we will accommodate any parental desire to choose whether or not they would like their child to attend the SRE module.  </w:t>
      </w:r>
    </w:p>
    <w:p>
      <w:pPr>
        <w:ind w:left="-284"/>
        <w:jc w:val="both"/>
        <w:rPr>
          <w:rFonts w:asciiTheme="minorHAnsi" w:hAnsiTheme="minorHAnsi" w:cs="Calibri"/>
          <w:sz w:val="22"/>
          <w:szCs w:val="22"/>
        </w:rPr>
      </w:pPr>
    </w:p>
    <w:p>
      <w:pPr>
        <w:ind w:left="-284"/>
        <w:jc w:val="both"/>
        <w:rPr>
          <w:rFonts w:asciiTheme="minorHAnsi" w:hAnsiTheme="minorHAnsi" w:cs="Calibri"/>
          <w:sz w:val="22"/>
          <w:szCs w:val="22"/>
        </w:rPr>
      </w:pPr>
      <w:r>
        <w:rPr>
          <w:rFonts w:asciiTheme="minorHAnsi" w:hAnsiTheme="minorHAnsi" w:cs="Calibri"/>
          <w:sz w:val="22"/>
          <w:szCs w:val="22"/>
        </w:rPr>
        <w:t xml:space="preserve">By ticking </w:t>
      </w:r>
      <w:r>
        <w:rPr>
          <w:rFonts w:asciiTheme="minorHAnsi" w:hAnsiTheme="minorHAnsi" w:cs="Calibri"/>
          <w:b/>
          <w:sz w:val="22"/>
          <w:szCs w:val="22"/>
        </w:rPr>
        <w:t xml:space="preserve">YES </w:t>
      </w:r>
      <w:r>
        <w:rPr>
          <w:rFonts w:asciiTheme="minorHAnsi" w:hAnsiTheme="minorHAnsi" w:cs="Calibri"/>
          <w:sz w:val="22"/>
          <w:szCs w:val="22"/>
        </w:rPr>
        <w:t>your child will attend lessons that discuss sex and relationships.</w:t>
      </w:r>
    </w:p>
    <w:p>
      <w:pPr>
        <w:ind w:left="-284"/>
        <w:jc w:val="both"/>
        <w:rPr>
          <w:rFonts w:asciiTheme="minorHAnsi" w:hAnsiTheme="minorHAnsi" w:cs="Calibri"/>
          <w:sz w:val="22"/>
          <w:szCs w:val="22"/>
        </w:rPr>
      </w:pPr>
    </w:p>
    <w:p>
      <w:pPr>
        <w:ind w:left="-284"/>
        <w:jc w:val="both"/>
        <w:rPr>
          <w:rFonts w:asciiTheme="minorHAnsi" w:hAnsiTheme="minorHAnsi" w:cs="Calibri"/>
          <w:sz w:val="22"/>
          <w:szCs w:val="22"/>
        </w:rPr>
      </w:pPr>
      <w:r>
        <w:rPr>
          <w:rFonts w:asciiTheme="minorHAnsi" w:hAnsiTheme="minorHAnsi" w:cs="Calibri"/>
          <w:sz w:val="22"/>
          <w:szCs w:val="22"/>
        </w:rPr>
        <w:t xml:space="preserve">By ticking </w:t>
      </w:r>
      <w:r>
        <w:rPr>
          <w:rFonts w:asciiTheme="minorHAnsi" w:hAnsiTheme="minorHAnsi" w:cs="Calibri"/>
          <w:b/>
          <w:sz w:val="22"/>
          <w:szCs w:val="22"/>
        </w:rPr>
        <w:t>NO</w:t>
      </w:r>
      <w:r>
        <w:rPr>
          <w:rFonts w:asciiTheme="minorHAnsi" w:hAnsiTheme="minorHAnsi" w:cs="Calibri"/>
          <w:sz w:val="22"/>
          <w:szCs w:val="22"/>
        </w:rPr>
        <w:t xml:space="preserve"> your child will not attend these lessons.</w:t>
      </w:r>
    </w:p>
    <w:p>
      <w:pPr>
        <w:ind w:left="-284"/>
        <w:jc w:val="both"/>
        <w:rPr>
          <w:rFonts w:asciiTheme="minorHAnsi" w:hAnsiTheme="minorHAnsi" w:cs="Calibri"/>
          <w:sz w:val="22"/>
          <w:szCs w:val="22"/>
        </w:rPr>
      </w:pPr>
    </w:p>
    <w:p>
      <w:pPr>
        <w:ind w:left="-284"/>
        <w:rPr>
          <w:rFonts w:asciiTheme="minorHAnsi" w:hAnsiTheme="minorHAnsi" w:cs="Calibri"/>
          <w:sz w:val="22"/>
          <w:szCs w:val="22"/>
        </w:rPr>
      </w:pPr>
    </w:p>
    <w:p>
      <w:pPr>
        <w:ind w:left="-284"/>
        <w:rPr>
          <w:rFonts w:asciiTheme="minorHAnsi" w:hAnsiTheme="minorHAnsi" w:cs="Calibri"/>
          <w:b/>
          <w:sz w:val="28"/>
          <w:szCs w:val="28"/>
          <w:u w:val="single"/>
        </w:rPr>
      </w:pPr>
      <w:r>
        <w:rPr>
          <w:rFonts w:asciiTheme="minorHAnsi" w:hAnsiTheme="minorHAnsi" w:cs="Calibri"/>
          <w:b/>
          <w:sz w:val="28"/>
          <w:szCs w:val="28"/>
          <w:u w:val="single"/>
        </w:rPr>
        <w:t>Careers Service Consent</w:t>
      </w:r>
    </w:p>
    <w:p>
      <w:pPr>
        <w:ind w:left="-284"/>
        <w:rPr>
          <w:rFonts w:asciiTheme="minorHAnsi" w:hAnsiTheme="minorHAnsi" w:cs="Calibri"/>
          <w:b/>
          <w:sz w:val="28"/>
          <w:szCs w:val="28"/>
          <w:u w:val="single"/>
        </w:rPr>
      </w:pPr>
    </w:p>
    <w:p>
      <w:pPr>
        <w:ind w:left="-284"/>
        <w:rPr>
          <w:rFonts w:asciiTheme="minorHAnsi" w:hAnsiTheme="minorHAnsi" w:cs="Calibri"/>
          <w:sz w:val="22"/>
          <w:szCs w:val="22"/>
        </w:rPr>
      </w:pPr>
      <w:r>
        <w:rPr>
          <w:rFonts w:asciiTheme="minorHAnsi" w:hAnsiTheme="minorHAnsi" w:cs="Calibri"/>
          <w:sz w:val="22"/>
          <w:szCs w:val="22"/>
        </w:rPr>
        <w:t xml:space="preserve">All Fairfax students are offered information regarding careers and higher education from our Careers Officer. We may be required, when requested, to forward certain information including the name/address of the student, parent/carer and any other relevant information to further education providers or companies seeking apprentices. </w:t>
      </w:r>
    </w:p>
    <w:p>
      <w:pPr>
        <w:ind w:left="-284"/>
        <w:rPr>
          <w:rFonts w:asciiTheme="minorHAnsi" w:hAnsiTheme="minorHAnsi" w:cs="Calibri"/>
          <w:sz w:val="22"/>
          <w:szCs w:val="22"/>
        </w:rPr>
      </w:pPr>
    </w:p>
    <w:p>
      <w:pPr>
        <w:ind w:left="-284"/>
        <w:rPr>
          <w:rFonts w:asciiTheme="minorHAnsi" w:hAnsiTheme="minorHAnsi" w:cs="Calibri"/>
          <w:sz w:val="22"/>
          <w:szCs w:val="22"/>
        </w:rPr>
      </w:pPr>
      <w:r>
        <w:rPr>
          <w:rFonts w:asciiTheme="minorHAnsi" w:hAnsiTheme="minorHAnsi" w:cs="Calibri"/>
          <w:sz w:val="22"/>
          <w:szCs w:val="22"/>
        </w:rPr>
        <w:t xml:space="preserve">By ticking </w:t>
      </w:r>
      <w:r>
        <w:rPr>
          <w:rFonts w:asciiTheme="minorHAnsi" w:hAnsiTheme="minorHAnsi" w:cs="Calibri"/>
          <w:b/>
          <w:sz w:val="22"/>
          <w:szCs w:val="22"/>
        </w:rPr>
        <w:t>YES</w:t>
      </w:r>
      <w:r>
        <w:rPr>
          <w:rFonts w:asciiTheme="minorHAnsi" w:hAnsiTheme="minorHAnsi" w:cs="Calibri"/>
          <w:sz w:val="22"/>
          <w:szCs w:val="22"/>
        </w:rPr>
        <w:t xml:space="preserve"> your child will be offered access this service.</w:t>
      </w:r>
    </w:p>
    <w:p>
      <w:pPr>
        <w:ind w:left="-284"/>
        <w:rPr>
          <w:rFonts w:asciiTheme="minorHAnsi" w:hAnsiTheme="minorHAnsi" w:cs="Calibri"/>
          <w:sz w:val="22"/>
          <w:szCs w:val="22"/>
        </w:rPr>
      </w:pPr>
    </w:p>
    <w:p>
      <w:pPr>
        <w:ind w:left="-284"/>
        <w:rPr>
          <w:rFonts w:asciiTheme="minorHAnsi" w:hAnsiTheme="minorHAnsi" w:cs="Calibri"/>
          <w:sz w:val="22"/>
          <w:szCs w:val="22"/>
        </w:rPr>
      </w:pPr>
      <w:r>
        <w:rPr>
          <w:rFonts w:asciiTheme="minorHAnsi" w:hAnsiTheme="minorHAnsi" w:cs="Calibri"/>
          <w:sz w:val="22"/>
          <w:szCs w:val="22"/>
        </w:rPr>
        <w:t xml:space="preserve">By ticking </w:t>
      </w:r>
      <w:r>
        <w:rPr>
          <w:rFonts w:asciiTheme="minorHAnsi" w:hAnsiTheme="minorHAnsi" w:cs="Calibri"/>
          <w:b/>
          <w:sz w:val="22"/>
          <w:szCs w:val="22"/>
        </w:rPr>
        <w:t>NO</w:t>
      </w:r>
      <w:r>
        <w:rPr>
          <w:rFonts w:asciiTheme="minorHAnsi" w:hAnsiTheme="minorHAnsi" w:cs="Calibri"/>
          <w:sz w:val="22"/>
          <w:szCs w:val="22"/>
        </w:rPr>
        <w:t xml:space="preserve"> your child will not be offered the service of our Careers Officer.</w:t>
      </w:r>
    </w:p>
    <w:p>
      <w:pPr>
        <w:ind w:left="-284"/>
        <w:rPr>
          <w:rFonts w:asciiTheme="minorHAnsi" w:hAnsiTheme="minorHAnsi" w:cs="Calibri"/>
          <w:b/>
          <w:sz w:val="22"/>
          <w:szCs w:val="22"/>
        </w:rPr>
      </w:pPr>
    </w:p>
    <w:p>
      <w:pPr>
        <w:ind w:left="-284"/>
        <w:rPr>
          <w:rFonts w:asciiTheme="minorHAnsi" w:hAnsiTheme="minorHAnsi" w:cs="Calibri"/>
          <w:b/>
          <w:sz w:val="22"/>
          <w:szCs w:val="22"/>
        </w:rPr>
      </w:pPr>
    </w:p>
    <w:p>
      <w:pPr>
        <w:ind w:left="-284"/>
        <w:rPr>
          <w:rFonts w:asciiTheme="minorHAnsi" w:hAnsiTheme="minorHAnsi" w:cs="Calibri"/>
          <w:b/>
          <w:sz w:val="22"/>
          <w:szCs w:val="22"/>
        </w:rPr>
      </w:pPr>
    </w:p>
    <w:p>
      <w:pPr>
        <w:ind w:left="-284"/>
        <w:rPr>
          <w:rFonts w:asciiTheme="minorHAnsi" w:hAnsiTheme="minorHAnsi" w:cs="Calibri"/>
          <w:b/>
          <w:sz w:val="22"/>
          <w:szCs w:val="22"/>
        </w:rPr>
      </w:pPr>
    </w:p>
    <w:p>
      <w:pPr>
        <w:ind w:left="-284"/>
        <w:rPr>
          <w:rFonts w:asciiTheme="minorHAnsi" w:hAnsiTheme="minorHAnsi" w:cs="Calibri"/>
          <w:b/>
          <w:sz w:val="22"/>
          <w:szCs w:val="22"/>
        </w:rPr>
      </w:pPr>
    </w:p>
    <w:p>
      <w:pPr>
        <w:ind w:left="-284"/>
        <w:rPr>
          <w:rFonts w:asciiTheme="minorHAnsi" w:hAnsiTheme="minorHAnsi" w:cs="Calibri"/>
          <w:b/>
          <w:sz w:val="22"/>
          <w:szCs w:val="22"/>
        </w:rPr>
      </w:pPr>
    </w:p>
    <w:p>
      <w:pPr>
        <w:ind w:left="-284"/>
        <w:rPr>
          <w:rFonts w:asciiTheme="minorHAnsi" w:hAnsiTheme="minorHAnsi" w:cs="Calibri"/>
          <w:b/>
          <w:sz w:val="28"/>
          <w:szCs w:val="28"/>
          <w:u w:val="single"/>
        </w:rPr>
      </w:pPr>
      <w:r>
        <w:rPr>
          <w:rFonts w:asciiTheme="minorHAnsi" w:hAnsiTheme="minorHAnsi" w:cs="Calibri"/>
          <w:b/>
          <w:sz w:val="28"/>
          <w:szCs w:val="28"/>
          <w:u w:val="single"/>
        </w:rPr>
        <w:lastRenderedPageBreak/>
        <w:t>External Sporting Events Consent</w:t>
      </w:r>
    </w:p>
    <w:p>
      <w:pPr>
        <w:ind w:left="-284"/>
        <w:rPr>
          <w:rFonts w:asciiTheme="minorHAnsi" w:hAnsiTheme="minorHAnsi" w:cs="Calibri"/>
          <w:b/>
          <w:sz w:val="28"/>
          <w:szCs w:val="28"/>
          <w:u w:val="single"/>
        </w:rPr>
      </w:pPr>
    </w:p>
    <w:p>
      <w:pPr>
        <w:ind w:left="-284"/>
        <w:rPr>
          <w:rFonts w:ascii="Calibri" w:hAnsi="Calibri" w:cs="Calibri"/>
          <w:sz w:val="22"/>
          <w:szCs w:val="22"/>
        </w:rPr>
      </w:pPr>
      <w:r>
        <w:rPr>
          <w:rFonts w:ascii="Calibri" w:hAnsi="Calibri" w:cs="Calibri"/>
          <w:sz w:val="22"/>
          <w:szCs w:val="22"/>
        </w:rPr>
        <w:t>Throughout your child’s time at Fairfax he/she may be asked to participate in sporting events that take place at other schools or sporting venues. You will be notified about these events via email or letter.</w:t>
      </w:r>
    </w:p>
    <w:p>
      <w:pPr>
        <w:ind w:left="-284"/>
        <w:rPr>
          <w:rFonts w:ascii="Calibri" w:hAnsi="Calibri" w:cs="Calibri"/>
          <w:sz w:val="22"/>
          <w:szCs w:val="22"/>
        </w:rPr>
      </w:pPr>
    </w:p>
    <w:p>
      <w:pPr>
        <w:ind w:left="-284"/>
        <w:jc w:val="both"/>
        <w:rPr>
          <w:rFonts w:asciiTheme="minorHAnsi" w:eastAsia="Cambria" w:hAnsiTheme="minorHAnsi" w:cs="Cambria"/>
          <w:sz w:val="22"/>
          <w:szCs w:val="22"/>
        </w:rPr>
      </w:pPr>
      <w:r>
        <w:rPr>
          <w:rFonts w:asciiTheme="minorHAnsi" w:hAnsiTheme="minorHAnsi" w:cstheme="minorHAnsi"/>
          <w:sz w:val="22"/>
          <w:szCs w:val="22"/>
        </w:rPr>
        <w:t>This consent is for sporting activities only and separate consent form is sent for curricular trips and other visits outside of school.</w:t>
      </w:r>
      <w:r>
        <w:rPr>
          <w:rFonts w:ascii="Century Gothic" w:eastAsia="Cambria" w:hAnsi="Century Gothic" w:cs="Cambria"/>
        </w:rPr>
        <w:t xml:space="preserve"> </w:t>
      </w:r>
      <w:r>
        <w:rPr>
          <w:rFonts w:asciiTheme="minorHAnsi" w:eastAsia="Cambria" w:hAnsiTheme="minorHAnsi" w:cs="Cambria"/>
          <w:sz w:val="22"/>
          <w:szCs w:val="22"/>
        </w:rPr>
        <w:t>This consent is also to allow your child to take part in Fairfax’s annual House athletics Day which is normally held at Wyndley stadium. You can, if you wish, contact the school to inform us if you do not want your child to attend a particular sporting activity.</w:t>
      </w:r>
    </w:p>
    <w:p>
      <w:pPr>
        <w:ind w:left="-284"/>
        <w:jc w:val="both"/>
        <w:rPr>
          <w:rFonts w:asciiTheme="minorHAnsi" w:hAnsiTheme="minorHAnsi" w:cstheme="minorHAnsi"/>
          <w:sz w:val="22"/>
          <w:szCs w:val="22"/>
        </w:rPr>
      </w:pPr>
    </w:p>
    <w:p>
      <w:pPr>
        <w:ind w:left="-284"/>
        <w:jc w:val="both"/>
        <w:rPr>
          <w:rFonts w:asciiTheme="minorHAnsi" w:hAnsiTheme="minorHAnsi" w:cstheme="minorHAnsi"/>
          <w:sz w:val="22"/>
          <w:szCs w:val="22"/>
        </w:rPr>
      </w:pPr>
      <w:r>
        <w:rPr>
          <w:rFonts w:asciiTheme="minorHAnsi" w:hAnsiTheme="minorHAnsi" w:cstheme="minorHAnsi"/>
          <w:sz w:val="22"/>
          <w:szCs w:val="22"/>
        </w:rPr>
        <w:t xml:space="preserve">Staff in charge of the event will take all reasonable care of the students, they cannot necessarily be held responsible for any loss, damage or injury suffered to students arising during, or out of, the school visit. By giving consent you are agreeing to give permission for the staff in charge to act in </w:t>
      </w:r>
      <w:r>
        <w:rPr>
          <w:rFonts w:asciiTheme="minorHAnsi" w:hAnsiTheme="minorHAnsi" w:cstheme="minorHAnsi"/>
          <w:i/>
          <w:sz w:val="22"/>
          <w:szCs w:val="22"/>
        </w:rPr>
        <w:t xml:space="preserve">loco parentis </w:t>
      </w:r>
      <w:r>
        <w:rPr>
          <w:rFonts w:asciiTheme="minorHAnsi" w:hAnsiTheme="minorHAnsi" w:cstheme="minorHAnsi"/>
          <w:sz w:val="22"/>
          <w:szCs w:val="22"/>
        </w:rPr>
        <w:t>if medical treatment is required and keep the academy up to date with information regarding any medical conditions your child may have, or any medication they regularly take.</w:t>
      </w:r>
    </w:p>
    <w:p>
      <w:pPr>
        <w:ind w:left="-284"/>
        <w:jc w:val="both"/>
        <w:rPr>
          <w:rFonts w:asciiTheme="minorHAnsi" w:hAnsiTheme="minorHAnsi" w:cstheme="minorHAnsi"/>
          <w:sz w:val="22"/>
          <w:szCs w:val="22"/>
        </w:rPr>
      </w:pPr>
    </w:p>
    <w:p>
      <w:pPr>
        <w:ind w:left="-284"/>
        <w:jc w:val="both"/>
        <w:rPr>
          <w:rFonts w:asciiTheme="minorHAnsi" w:hAnsiTheme="minorHAnsi"/>
          <w:b/>
          <w:bCs/>
          <w:iCs/>
          <w:sz w:val="22"/>
          <w:szCs w:val="22"/>
        </w:rPr>
      </w:pPr>
      <w:r>
        <w:rPr>
          <w:rFonts w:asciiTheme="minorHAnsi" w:hAnsiTheme="minorHAnsi"/>
          <w:bCs/>
          <w:iCs/>
          <w:sz w:val="22"/>
          <w:szCs w:val="22"/>
        </w:rPr>
        <w:t>An invitation to a sporting event is subject to the exemplary behaviour of your child as an ambassador of Fairfax. </w:t>
      </w:r>
      <w:r>
        <w:rPr>
          <w:rFonts w:asciiTheme="minorHAnsi" w:hAnsiTheme="minorHAnsi"/>
          <w:b/>
          <w:bCs/>
          <w:iCs/>
          <w:sz w:val="22"/>
          <w:szCs w:val="22"/>
        </w:rPr>
        <w:t>Any breach in behaviour prior to the visit may result in your child being removed from the sporting activity. This includes any students who may be subject to exclusion from the academy.</w:t>
      </w:r>
    </w:p>
    <w:p>
      <w:pPr>
        <w:ind w:left="-284"/>
        <w:jc w:val="both"/>
        <w:rPr>
          <w:rFonts w:asciiTheme="minorHAnsi" w:hAnsiTheme="minorHAnsi"/>
          <w:b/>
          <w:bCs/>
          <w:iCs/>
          <w:sz w:val="22"/>
          <w:szCs w:val="22"/>
        </w:rPr>
      </w:pPr>
    </w:p>
    <w:p>
      <w:pPr>
        <w:ind w:left="-284"/>
        <w:rPr>
          <w:rFonts w:asciiTheme="minorHAnsi" w:hAnsiTheme="minorHAnsi" w:cs="Calibri"/>
          <w:b/>
          <w:sz w:val="22"/>
          <w:szCs w:val="22"/>
          <w:u w:val="single"/>
        </w:rPr>
      </w:pPr>
      <w:r>
        <w:rPr>
          <w:rFonts w:ascii="Calibri" w:hAnsi="Calibri" w:cs="Calibri"/>
          <w:sz w:val="22"/>
          <w:szCs w:val="22"/>
          <w:u w:val="single"/>
        </w:rPr>
        <w:t>Please note</w:t>
      </w:r>
      <w:r>
        <w:rPr>
          <w:rFonts w:ascii="Calibri" w:hAnsi="Calibri" w:cs="Calibri"/>
          <w:sz w:val="22"/>
          <w:szCs w:val="22"/>
        </w:rPr>
        <w:t xml:space="preserve"> that consent for school trips is sought individually via a separate letter prior to each trip throughout your child’s time at Fairfax. This consent only refers to sporting fixtures.</w:t>
      </w:r>
    </w:p>
    <w:p>
      <w:pPr>
        <w:ind w:left="-284"/>
        <w:rPr>
          <w:rFonts w:asciiTheme="minorHAnsi" w:hAnsiTheme="minorHAnsi" w:cs="Calibri"/>
          <w:sz w:val="22"/>
          <w:szCs w:val="22"/>
        </w:rPr>
      </w:pPr>
    </w:p>
    <w:p>
      <w:pPr>
        <w:ind w:left="-284"/>
        <w:rPr>
          <w:rFonts w:ascii="Calibri" w:hAnsi="Calibri" w:cs="Calibri"/>
          <w:sz w:val="22"/>
          <w:szCs w:val="22"/>
        </w:rPr>
      </w:pPr>
      <w:r>
        <w:rPr>
          <w:rFonts w:ascii="Calibri" w:hAnsi="Calibri" w:cs="Calibri"/>
          <w:sz w:val="22"/>
          <w:szCs w:val="22"/>
        </w:rPr>
        <w:t xml:space="preserve">By ticking </w:t>
      </w:r>
      <w:r>
        <w:rPr>
          <w:rFonts w:ascii="Calibri" w:hAnsi="Calibri" w:cs="Calibri"/>
          <w:b/>
          <w:sz w:val="22"/>
          <w:szCs w:val="22"/>
        </w:rPr>
        <w:t>YES</w:t>
      </w:r>
      <w:r>
        <w:rPr>
          <w:rFonts w:ascii="Calibri" w:hAnsi="Calibri" w:cs="Calibri"/>
          <w:sz w:val="22"/>
          <w:szCs w:val="22"/>
        </w:rPr>
        <w:t xml:space="preserve"> you are consenting to your child attending sporting activities off-site.</w:t>
      </w:r>
    </w:p>
    <w:p>
      <w:pPr>
        <w:ind w:left="-284"/>
        <w:rPr>
          <w:rFonts w:ascii="Calibri" w:hAnsi="Calibri" w:cs="Calibri"/>
          <w:sz w:val="22"/>
          <w:szCs w:val="22"/>
        </w:rPr>
      </w:pPr>
    </w:p>
    <w:p>
      <w:pPr>
        <w:ind w:left="-284"/>
        <w:rPr>
          <w:rFonts w:ascii="Calibri" w:hAnsi="Calibri" w:cs="Calibri"/>
          <w:sz w:val="22"/>
          <w:szCs w:val="22"/>
        </w:rPr>
      </w:pPr>
      <w:r>
        <w:rPr>
          <w:rFonts w:ascii="Calibri" w:hAnsi="Calibri" w:cs="Calibri"/>
          <w:sz w:val="22"/>
          <w:szCs w:val="22"/>
        </w:rPr>
        <w:t xml:space="preserve">By ticking </w:t>
      </w:r>
      <w:r>
        <w:rPr>
          <w:rFonts w:ascii="Calibri" w:hAnsi="Calibri" w:cs="Calibri"/>
          <w:b/>
          <w:sz w:val="22"/>
          <w:szCs w:val="22"/>
        </w:rPr>
        <w:t>NO</w:t>
      </w:r>
      <w:r>
        <w:rPr>
          <w:rFonts w:ascii="Calibri" w:hAnsi="Calibri" w:cs="Calibri"/>
          <w:sz w:val="22"/>
          <w:szCs w:val="22"/>
        </w:rPr>
        <w:t xml:space="preserve"> your child will not be able to attend events off-site.</w:t>
      </w:r>
    </w:p>
    <w:p>
      <w:pPr>
        <w:ind w:left="-284"/>
        <w:rPr>
          <w:rFonts w:asciiTheme="minorHAnsi" w:hAnsiTheme="minorHAnsi" w:cs="Calibri"/>
          <w:b/>
          <w:sz w:val="22"/>
          <w:szCs w:val="22"/>
        </w:rPr>
      </w:pPr>
      <w:r>
        <w:rPr>
          <w:rFonts w:ascii="Calibri" w:hAnsi="Calibri" w:cs="Calibri"/>
          <w:sz w:val="22"/>
          <w:szCs w:val="22"/>
        </w:rPr>
        <w:t xml:space="preserve"> </w:t>
      </w:r>
    </w:p>
    <w:p>
      <w:pPr>
        <w:pStyle w:val="Default"/>
        <w:ind w:left="-284"/>
        <w:rPr>
          <w:rFonts w:asciiTheme="minorHAnsi" w:hAnsiTheme="minorHAnsi"/>
          <w:b/>
          <w:bCs/>
          <w:color w:val="auto"/>
          <w:sz w:val="22"/>
          <w:szCs w:val="22"/>
        </w:rPr>
      </w:pPr>
    </w:p>
    <w:p>
      <w:pPr>
        <w:pStyle w:val="Default"/>
        <w:ind w:left="-284"/>
        <w:rPr>
          <w:rFonts w:asciiTheme="minorHAnsi" w:hAnsiTheme="minorHAnsi"/>
          <w:color w:val="auto"/>
          <w:sz w:val="22"/>
          <w:szCs w:val="22"/>
          <w:u w:val="single"/>
        </w:rPr>
      </w:pPr>
      <w:r>
        <w:rPr>
          <w:rFonts w:asciiTheme="minorHAnsi" w:hAnsiTheme="minorHAnsi"/>
          <w:b/>
          <w:bCs/>
          <w:color w:val="auto"/>
          <w:sz w:val="22"/>
          <w:szCs w:val="22"/>
          <w:u w:val="single"/>
        </w:rPr>
        <w:t xml:space="preserve">Providing your consent/objecting </w:t>
      </w:r>
    </w:p>
    <w:p>
      <w:pPr>
        <w:pStyle w:val="Default"/>
        <w:ind w:left="-284"/>
        <w:rPr>
          <w:rFonts w:asciiTheme="minorHAnsi" w:hAnsiTheme="minorHAnsi"/>
          <w:color w:val="auto"/>
          <w:sz w:val="22"/>
          <w:szCs w:val="22"/>
        </w:rPr>
      </w:pPr>
    </w:p>
    <w:p>
      <w:pPr>
        <w:pStyle w:val="Default"/>
        <w:ind w:left="-284"/>
        <w:jc w:val="both"/>
        <w:rPr>
          <w:rFonts w:asciiTheme="minorHAnsi" w:hAnsiTheme="minorHAnsi"/>
          <w:color w:val="auto"/>
          <w:sz w:val="22"/>
          <w:szCs w:val="22"/>
        </w:rPr>
      </w:pPr>
      <w:r>
        <w:rPr>
          <w:rFonts w:asciiTheme="minorHAnsi" w:hAnsiTheme="minorHAnsi"/>
          <w:color w:val="auto"/>
          <w:sz w:val="22"/>
          <w:szCs w:val="22"/>
        </w:rPr>
        <w:t xml:space="preserve">The academy requires the signed consent of at least one parent. However, consent given by one parent will be overridden if the other parent objects in writing. Similarly, if your child objects, the school cannot collect or use his/her biometric information and/or photo image. Your child’s objection does not need to be in writing. We would appreciate it if you could discuss this with your child and explain to them that they can object to consent if they wish. </w:t>
      </w:r>
    </w:p>
    <w:p>
      <w:pPr>
        <w:pStyle w:val="Default"/>
        <w:ind w:left="-284"/>
        <w:jc w:val="both"/>
        <w:rPr>
          <w:rFonts w:asciiTheme="minorHAnsi" w:hAnsiTheme="minorHAnsi"/>
          <w:color w:val="auto"/>
          <w:sz w:val="22"/>
          <w:szCs w:val="22"/>
        </w:rPr>
      </w:pPr>
    </w:p>
    <w:p>
      <w:pPr>
        <w:pStyle w:val="Default"/>
        <w:ind w:left="-284"/>
        <w:jc w:val="both"/>
        <w:rPr>
          <w:rFonts w:asciiTheme="minorHAnsi" w:hAnsiTheme="minorHAnsi"/>
          <w:color w:val="auto"/>
          <w:sz w:val="22"/>
          <w:szCs w:val="22"/>
        </w:rPr>
      </w:pPr>
      <w:r>
        <w:rPr>
          <w:rFonts w:asciiTheme="minorHAnsi" w:hAnsiTheme="minorHAnsi"/>
          <w:color w:val="auto"/>
          <w:sz w:val="22"/>
          <w:szCs w:val="22"/>
        </w:rPr>
        <w:t>Please be aware that under the new GDPR rules students are responsible for their own consent in relation to photographs and biometric information once they are over the age of 13.</w:t>
      </w:r>
      <w:bookmarkStart w:id="2" w:name="_GoBack"/>
      <w:bookmarkEnd w:id="2"/>
      <w:r>
        <w:rPr>
          <w:rFonts w:asciiTheme="minorHAnsi" w:hAnsiTheme="minorHAnsi"/>
          <w:color w:val="auto"/>
          <w:sz w:val="22"/>
          <w:szCs w:val="22"/>
        </w:rPr>
        <w:t xml:space="preserve"> </w:t>
      </w:r>
    </w:p>
    <w:p>
      <w:pPr>
        <w:pStyle w:val="Default"/>
        <w:ind w:left="-284"/>
        <w:rPr>
          <w:rFonts w:asciiTheme="minorHAnsi" w:hAnsiTheme="minorHAnsi"/>
          <w:color w:val="auto"/>
          <w:sz w:val="22"/>
          <w:szCs w:val="22"/>
        </w:rPr>
      </w:pPr>
    </w:p>
    <w:p>
      <w:pPr>
        <w:pStyle w:val="Default"/>
        <w:ind w:left="-284"/>
        <w:jc w:val="both"/>
        <w:rPr>
          <w:rFonts w:asciiTheme="minorHAnsi" w:hAnsiTheme="minorHAnsi"/>
          <w:color w:val="auto"/>
          <w:sz w:val="22"/>
          <w:szCs w:val="22"/>
        </w:rPr>
      </w:pPr>
      <w:r>
        <w:rPr>
          <w:rFonts w:asciiTheme="minorHAnsi" w:hAnsiTheme="minorHAnsi"/>
          <w:color w:val="auto"/>
          <w:sz w:val="22"/>
          <w:szCs w:val="22"/>
        </w:rPr>
        <w:t>The consent you provide on the admission form will be valid for the entire time your child attends Fairfax Academy. You can withdraw your consent for any of the items above if at a later stage you change your mind at any point during your child’s time at Fairfax.</w:t>
      </w:r>
    </w:p>
    <w:p>
      <w:pPr>
        <w:pStyle w:val="Default"/>
        <w:ind w:left="-284"/>
        <w:jc w:val="both"/>
        <w:rPr>
          <w:rFonts w:asciiTheme="minorHAnsi" w:hAnsiTheme="minorHAnsi"/>
          <w:color w:val="auto"/>
          <w:sz w:val="22"/>
          <w:szCs w:val="22"/>
        </w:rPr>
      </w:pPr>
    </w:p>
    <w:p>
      <w:pPr>
        <w:ind w:left="-284"/>
        <w:jc w:val="both"/>
        <w:rPr>
          <w:rFonts w:asciiTheme="minorHAnsi" w:hAnsiTheme="minorHAnsi"/>
          <w:sz w:val="22"/>
          <w:szCs w:val="22"/>
        </w:rPr>
      </w:pPr>
      <w:r>
        <w:rPr>
          <w:rFonts w:asciiTheme="minorHAnsi" w:hAnsiTheme="minorHAnsi"/>
          <w:sz w:val="22"/>
          <w:szCs w:val="22"/>
        </w:rPr>
        <w:t xml:space="preserve">If you have any queries regarding the information above, please contact the academy on 0121 378 1288. </w:t>
      </w:r>
    </w:p>
    <w:sectPr>
      <w:headerReference w:type="default" r:id="rId10"/>
      <w:pgSz w:w="11906" w:h="16838"/>
      <w:pgMar w:top="429" w:right="1133" w:bottom="284" w:left="1440" w:header="426"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obert Fitzgerald" w:date="2019-03-15T13:29:00Z" w:initials="RF">
    <w:p>
      <w:pPr>
        <w:pStyle w:val="CommentText"/>
      </w:pPr>
      <w:r>
        <w:rPr>
          <w:rStyle w:val="CommentReference"/>
        </w:rPr>
        <w:annotationRef/>
      </w:r>
      <w:r>
        <w:t>I would make reference for how long the consent lasts for, i.e. up to age of 13 when for refreshed for photographs until you refresh, and then up to Year 11/ year 13</w:t>
      </w:r>
    </w:p>
  </w:comment>
  <w:comment w:id="1" w:author="Robert Fitzgerald" w:date="2019-03-15T13:53:00Z" w:initials="RF">
    <w:p>
      <w:pPr>
        <w:pStyle w:val="CommentText"/>
      </w:pPr>
      <w:r>
        <w:rPr>
          <w:rStyle w:val="CommentReference"/>
        </w:rPr>
        <w:annotationRef/>
      </w:r>
      <w:r>
        <w:t>I would make reference for how long the consent lasts for, i.e. up to age of 13 when for refreshed for photographs until you refresh, and then up to Year 11/ year 13</w:t>
      </w:r>
    </w:p>
    <w:p>
      <w:pPr>
        <w:pStyle w:val="CommentText"/>
      </w:pP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E53C92" w16cid:durableId="20362754"/>
  <w16cid:commentId w16cid:paraId="70FCE4B6" w16cid:durableId="20362C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4105275</wp:posOffset>
              </wp:positionH>
              <wp:positionV relativeFrom="paragraph">
                <wp:posOffset>-1344930</wp:posOffset>
              </wp:positionV>
              <wp:extent cx="2457450" cy="1943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943100"/>
                      </a:xfrm>
                      <a:prstGeom prst="rect">
                        <a:avLst/>
                      </a:prstGeom>
                      <a:solidFill>
                        <a:srgbClr val="FFFFFF"/>
                      </a:solidFill>
                      <a:ln w="9525">
                        <a:noFill/>
                        <a:miter lim="800000"/>
                        <a:headEnd/>
                        <a:tailEnd/>
                      </a:ln>
                    </wps:spPr>
                    <wps:txbx>
                      <w:txbxContent>
                        <w:p>
                          <w:pPr>
                            <w:rPr>
                              <w:sz w:val="16"/>
                              <w:szCs w:val="16"/>
                            </w:rPr>
                          </w:pPr>
                        </w:p>
                        <w:p>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D00FEF" id="_x0000_t202" coordsize="21600,21600" o:spt="202" path="m,l,21600r21600,l21600,xe">
              <v:stroke joinstyle="miter"/>
              <v:path gradientshapeok="t" o:connecttype="rect"/>
            </v:shapetype>
            <v:shape id="Text Box 2" o:spid="_x0000_s1026" type="#_x0000_t202" style="position:absolute;margin-left:323.25pt;margin-top:-105.9pt;width:193.5pt;height:1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" stroked="f">
              <v:textbox>
                <w:txbxContent>
                  <w:p w14:paraId="1CD00FF1" w14:textId="77777777" w:rsidR="00D01578" w:rsidRDefault="00D01578">
                    <w:pPr>
                      <w:rPr>
                        <w:sz w:val="16"/>
                        <w:szCs w:val="16"/>
                      </w:rPr>
                    </w:pPr>
                  </w:p>
                  <w:p w14:paraId="1CD00FF2" w14:textId="77777777" w:rsidR="00D01578" w:rsidRDefault="00D01578">
                    <w:pPr>
                      <w:rPr>
                        <w:sz w:val="16"/>
                        <w:szCs w:val="16"/>
                      </w:rPr>
                    </w:pPr>
                  </w:p>
                </w:txbxContent>
              </v:textbox>
              <w10:wrap type="square"/>
            </v:shape>
          </w:pict>
        </mc:Fallback>
      </mc:AlternateConten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43834"/>
    <w:multiLevelType w:val="hybridMultilevel"/>
    <w:tmpl w:val="E268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BC13A4"/>
    <w:multiLevelType w:val="hybridMultilevel"/>
    <w:tmpl w:val="55922B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 Fitzgerald">
    <w15:presenceInfo w15:providerId="None" w15:userId="Robert Fitzger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A6955B5-14FF-4C94-9AE2-6019F823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pPr>
      <w:keepNext/>
      <w:jc w:val="center"/>
      <w:outlineLvl w:val="1"/>
    </w:pPr>
    <w:rPr>
      <w:rFonts w:ascii="Arial" w:hAnsi="Arial"/>
      <w:sz w:val="24"/>
    </w:rPr>
  </w:style>
  <w:style w:type="paragraph" w:styleId="Heading3">
    <w:name w:val="heading 3"/>
    <w:basedOn w:val="Normal"/>
    <w:next w:val="Normal"/>
    <w:link w:val="Heading3Char"/>
    <w:qFormat/>
    <w:pPr>
      <w:keepNext/>
      <w:spacing w:before="120"/>
      <w:jc w:val="right"/>
      <w:outlineLvl w:val="2"/>
    </w:pPr>
    <w:rPr>
      <w:rFonts w:ascii="Arial" w:hAnsi="Arial" w:cs="Arial"/>
      <w:b/>
      <w:bCs/>
      <w:sz w:val="22"/>
      <w:szCs w:val="24"/>
      <w:lang w:val="en-US"/>
    </w:rPr>
  </w:style>
  <w:style w:type="paragraph" w:styleId="Heading6">
    <w:name w:val="heading 6"/>
    <w:basedOn w:val="Normal"/>
    <w:next w:val="Normal"/>
    <w:link w:val="Heading6Char"/>
    <w:qFormat/>
    <w:pPr>
      <w:keepNext/>
      <w:outlineLvl w:val="5"/>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Arial" w:eastAsia="Times New Roman" w:hAnsi="Arial" w:cs="Times New Roman"/>
      <w:sz w:val="24"/>
      <w:szCs w:val="20"/>
    </w:rPr>
  </w:style>
  <w:style w:type="character" w:customStyle="1" w:styleId="Heading3Char">
    <w:name w:val="Heading 3 Char"/>
    <w:basedOn w:val="DefaultParagraphFont"/>
    <w:link w:val="Heading3"/>
    <w:rPr>
      <w:rFonts w:ascii="Arial" w:eastAsia="Times New Roman" w:hAnsi="Arial" w:cs="Arial"/>
      <w:b/>
      <w:bCs/>
      <w:szCs w:val="24"/>
      <w:lang w:val="en-US"/>
    </w:rPr>
  </w:style>
  <w:style w:type="character" w:customStyle="1" w:styleId="Heading6Char">
    <w:name w:val="Heading 6 Char"/>
    <w:basedOn w:val="DefaultParagraphFont"/>
    <w:link w:val="Heading6"/>
    <w:rPr>
      <w:rFonts w:ascii="Arial" w:eastAsia="Times New Roman" w:hAnsi="Arial" w:cs="Times New Roman"/>
      <w:b/>
      <w:sz w:val="32"/>
      <w:szCs w:val="20"/>
    </w:rPr>
  </w:style>
  <w:style w:type="paragraph" w:styleId="Header">
    <w:name w:val="header"/>
    <w:basedOn w:val="Normal"/>
    <w:link w:val="HeaderChar"/>
    <w:unhideWhenUsed/>
    <w:pPr>
      <w:tabs>
        <w:tab w:val="center" w:pos="4513"/>
        <w:tab w:val="right" w:pos="9026"/>
      </w:tabs>
    </w:pPr>
    <w:rPr>
      <w:rFonts w:asciiTheme="minorHAnsi" w:eastAsiaTheme="minorHAnsi" w:hAnsiTheme="minorHAnsi" w:cstheme="minorBidi"/>
      <w:szCs w:val="22"/>
    </w:rPr>
  </w:style>
  <w:style w:type="character" w:customStyle="1" w:styleId="HeaderChar">
    <w:name w:val="Header Char"/>
    <w:basedOn w:val="DefaultParagraphFont"/>
    <w:link w:val="Header"/>
    <w:rPr>
      <w:sz w:val="20"/>
    </w:rPr>
  </w:style>
  <w:style w:type="paragraph" w:customStyle="1" w:styleId="BodyText1">
    <w:name w:val="Body Text1"/>
    <w:basedOn w:val="Normal"/>
    <w:pPr>
      <w:tabs>
        <w:tab w:val="left" w:pos="3969"/>
      </w:tabs>
      <w:spacing w:before="60" w:after="60" w:line="260" w:lineRule="atLeast"/>
    </w:pPr>
    <w:rPr>
      <w:sz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FieldText">
    <w:name w:val="Field Text"/>
    <w:basedOn w:val="BodyText"/>
    <w:next w:val="Normal"/>
    <w:link w:val="FieldTextChar"/>
    <w:pPr>
      <w:spacing w:after="0"/>
    </w:pPr>
    <w:rPr>
      <w:rFonts w:ascii="Arial" w:hAnsi="Arial"/>
      <w:b/>
      <w:sz w:val="19"/>
      <w:szCs w:val="19"/>
    </w:rPr>
  </w:style>
  <w:style w:type="character" w:customStyle="1" w:styleId="FieldTextChar">
    <w:name w:val="Field Text Char"/>
    <w:link w:val="FieldText"/>
    <w:rPr>
      <w:rFonts w:ascii="Arial" w:eastAsia="Times New Roman" w:hAnsi="Arial" w:cs="Times New Roman"/>
      <w:b/>
      <w:sz w:val="19"/>
      <w:szCs w:val="19"/>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0"/>
      <w:szCs w:val="20"/>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o.gov.uk/for_organisations/sector_guides/education.aspx"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52F67-77D9-4250-A781-D0A1BEA9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1369</Words>
  <Characters>7808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Fairfax School</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Duvern</dc:creator>
  <cp:keywords/>
  <dc:description/>
  <cp:lastModifiedBy>Suzanne Duvern</cp:lastModifiedBy>
  <cp:revision>2</cp:revision>
  <cp:lastPrinted>2019-02-21T11:11:00Z</cp:lastPrinted>
  <dcterms:created xsi:type="dcterms:W3CDTF">2019-05-07T14:21:00Z</dcterms:created>
  <dcterms:modified xsi:type="dcterms:W3CDTF">2019-05-07T14:21:00Z</dcterms:modified>
</cp:coreProperties>
</file>